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45F82" w:rsidRPr="00C43C65" w:rsidRDefault="00E45F82" w:rsidP="00E45F8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6600FF"/>
          <w:sz w:val="28"/>
          <w:szCs w:val="21"/>
          <w:u w:val="single"/>
        </w:rPr>
      </w:pPr>
    </w:p>
    <w:p w:rsidR="0043665F" w:rsidRPr="00C43C65" w:rsidRDefault="008D5677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28"/>
          <w:szCs w:val="21"/>
        </w:rPr>
      </w:pPr>
      <w:r w:rsidRPr="00C43C65">
        <w:rPr>
          <w:b/>
          <w:color w:val="6600FF"/>
          <w:sz w:val="28"/>
          <w:szCs w:val="21"/>
          <w:u w:val="single"/>
        </w:rPr>
        <w:t>ПРАВИЛА ОБЩЕНИЯ С ИНВАЛИДОМ</w:t>
      </w:r>
    </w:p>
    <w:p w:rsidR="0043665F" w:rsidRPr="00C43C65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6600FF"/>
          <w:sz w:val="28"/>
          <w:szCs w:val="21"/>
        </w:rPr>
      </w:pPr>
      <w:r w:rsidRPr="00C43C65">
        <w:rPr>
          <w:color w:val="6600FF"/>
          <w:sz w:val="28"/>
          <w:szCs w:val="21"/>
        </w:rPr>
        <w:t>1. Разговаривая с инвалидом, обращайтесь непосредственно к нему, а не к сопровождающему.</w:t>
      </w:r>
    </w:p>
    <w:p w:rsidR="0043665F" w:rsidRPr="00C43C65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6600FF"/>
          <w:sz w:val="28"/>
          <w:szCs w:val="21"/>
        </w:rPr>
      </w:pPr>
      <w:r w:rsidRPr="00C43C65">
        <w:rPr>
          <w:color w:val="6600FF"/>
          <w:sz w:val="28"/>
          <w:szCs w:val="21"/>
        </w:rPr>
        <w:t>2. Когда вас знакомят с инвалидом, вполне естественно пожать ему руку. Даже те, кому трудно двигать рукой, или кто пользуется протезом.</w:t>
      </w:r>
    </w:p>
    <w:p w:rsidR="0043665F" w:rsidRPr="00C43C65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6600FF"/>
          <w:sz w:val="28"/>
          <w:szCs w:val="21"/>
        </w:rPr>
      </w:pPr>
      <w:r w:rsidRPr="00C43C65">
        <w:rPr>
          <w:color w:val="6600FF"/>
          <w:sz w:val="28"/>
          <w:szCs w:val="21"/>
        </w:rPr>
        <w:t>3. Когда вы встречаетесь с человеком, который плохо или совсем не видит, обязательно называйте себя и тех людей, которые пришли с вами. Беседуя в группе, поясняйте, к кому в данный момент вы обращаетесь.</w:t>
      </w:r>
    </w:p>
    <w:p w:rsidR="0043665F" w:rsidRPr="00C43C65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6600FF"/>
          <w:sz w:val="28"/>
          <w:szCs w:val="21"/>
        </w:rPr>
      </w:pPr>
      <w:r w:rsidRPr="00C43C65">
        <w:rPr>
          <w:color w:val="6600FF"/>
          <w:sz w:val="28"/>
          <w:szCs w:val="21"/>
        </w:rPr>
        <w:t>4. Если вы предлагаете помощь, ждите, пока ее примут, а затем спрашивайте, что и как делать.</w:t>
      </w:r>
    </w:p>
    <w:p w:rsidR="0043665F" w:rsidRPr="00C43C65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6600FF"/>
          <w:sz w:val="28"/>
          <w:szCs w:val="21"/>
        </w:rPr>
      </w:pPr>
      <w:r w:rsidRPr="00C43C65">
        <w:rPr>
          <w:color w:val="6600FF"/>
          <w:sz w:val="28"/>
          <w:szCs w:val="21"/>
        </w:rPr>
        <w:t xml:space="preserve">5. Обращайтесь </w:t>
      </w:r>
      <w:proofErr w:type="gramStart"/>
      <w:r w:rsidRPr="00C43C65">
        <w:rPr>
          <w:color w:val="6600FF"/>
          <w:sz w:val="28"/>
          <w:szCs w:val="21"/>
        </w:rPr>
        <w:t>ко</w:t>
      </w:r>
      <w:proofErr w:type="gramEnd"/>
      <w:r w:rsidRPr="00C43C65">
        <w:rPr>
          <w:color w:val="6600FF"/>
          <w:sz w:val="28"/>
          <w:szCs w:val="21"/>
        </w:rPr>
        <w:t xml:space="preserve"> взрослыми инвалидами по имени и на "ты", только если вы хорошо знакомы.</w:t>
      </w:r>
    </w:p>
    <w:p w:rsidR="0043665F" w:rsidRPr="00C43C65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6600FF"/>
          <w:sz w:val="28"/>
          <w:szCs w:val="21"/>
        </w:rPr>
      </w:pPr>
      <w:r w:rsidRPr="00C43C65">
        <w:rPr>
          <w:color w:val="6600FF"/>
          <w:sz w:val="28"/>
          <w:szCs w:val="21"/>
        </w:rPr>
        <w:t>6. Опереться или повиснуть на чьей-то инвалидной коляске – то же самое, что опереться или повиснуть на ее обладателе.</w:t>
      </w:r>
    </w:p>
    <w:p w:rsidR="0043665F" w:rsidRPr="00C43C65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6600FF"/>
          <w:sz w:val="28"/>
          <w:szCs w:val="21"/>
        </w:rPr>
      </w:pPr>
      <w:r w:rsidRPr="00C43C65">
        <w:rPr>
          <w:color w:val="6600FF"/>
          <w:sz w:val="28"/>
          <w:szCs w:val="21"/>
        </w:rPr>
        <w:t>7. Когда вы разговариваете с человеком, испытывающим трудности в общении, будьте терпеливы, ждите, когда человек сам закончит фразу. Не поправляйте его и не договаривайте за него. Никогда не притворяйтесь, что вы понимаете, если на самом деле это не так.</w:t>
      </w:r>
    </w:p>
    <w:p w:rsidR="0043665F" w:rsidRPr="00C43C65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6600FF"/>
          <w:sz w:val="28"/>
          <w:szCs w:val="21"/>
        </w:rPr>
      </w:pPr>
      <w:r w:rsidRPr="00C43C65">
        <w:rPr>
          <w:color w:val="6600FF"/>
          <w:sz w:val="28"/>
          <w:szCs w:val="21"/>
        </w:rPr>
        <w:t>8. 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</w:t>
      </w:r>
    </w:p>
    <w:p w:rsidR="0043665F" w:rsidRPr="00C43C65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6600FF"/>
          <w:sz w:val="28"/>
          <w:szCs w:val="21"/>
        </w:rPr>
      </w:pPr>
      <w:r w:rsidRPr="00C43C65">
        <w:rPr>
          <w:color w:val="6600FF"/>
          <w:sz w:val="28"/>
          <w:szCs w:val="21"/>
        </w:rPr>
        <w:t>9. Чтобы привлечь внимание человека, который плохо слышит, помашите ему рукой или похлопайте по плечу. Смотрите ему прямо в глаза и говорите четко, хотя имейте в виду, что не все люди, которые плохо слышат, могут читать по губам.</w:t>
      </w:r>
    </w:p>
    <w:p w:rsidR="00CD16D4" w:rsidRPr="00E45F82" w:rsidRDefault="0043665F" w:rsidP="00E45F82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  <w:sz w:val="28"/>
          <w:szCs w:val="21"/>
        </w:rPr>
      </w:pPr>
      <w:r w:rsidRPr="00C43C65">
        <w:rPr>
          <w:color w:val="6600FF"/>
          <w:sz w:val="28"/>
          <w:szCs w:val="21"/>
        </w:rPr>
        <w:t>10. Не смущайтесь, если случайно допустили оплошность</w:t>
      </w:r>
      <w:r w:rsidRPr="00E45F82">
        <w:rPr>
          <w:color w:val="000000"/>
          <w:sz w:val="28"/>
          <w:szCs w:val="21"/>
        </w:rPr>
        <w:t>.</w:t>
      </w:r>
    </w:p>
    <w:p w:rsidR="00BE54B2" w:rsidRDefault="00BE54B2" w:rsidP="0043665F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</w:rPr>
      </w:pPr>
    </w:p>
    <w:p w:rsidR="00BE54B2" w:rsidRDefault="00BE54B2" w:rsidP="0043665F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</w:rPr>
      </w:pPr>
    </w:p>
    <w:p w:rsidR="00BE54B2" w:rsidRPr="00E45F82" w:rsidRDefault="00BE54B2" w:rsidP="00BE54B2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6600FF"/>
          <w:sz w:val="32"/>
          <w:szCs w:val="21"/>
        </w:rPr>
      </w:pPr>
      <w:r w:rsidRPr="00E45F82">
        <w:rPr>
          <w:b/>
          <w:color w:val="6600FF"/>
          <w:sz w:val="32"/>
          <w:szCs w:val="21"/>
        </w:rPr>
        <w:t>Муниципальное бюджетное образовательное учреждение центр развития ребенка детский сад первой категории «Колокольчик»</w:t>
      </w:r>
    </w:p>
    <w:p w:rsidR="00E45F82" w:rsidRDefault="00E45F82" w:rsidP="00E45F82">
      <w:pPr>
        <w:pStyle w:val="a5"/>
        <w:shd w:val="clear" w:color="auto" w:fill="FFFFFF"/>
        <w:spacing w:before="0" w:beforeAutospacing="0" w:after="300" w:afterAutospacing="0"/>
        <w:jc w:val="center"/>
        <w:rPr>
          <w:color w:val="6600FF"/>
          <w:sz w:val="48"/>
          <w:szCs w:val="21"/>
        </w:rPr>
      </w:pPr>
    </w:p>
    <w:p w:rsidR="00E45F82" w:rsidRPr="00E45F82" w:rsidRDefault="00E45F82" w:rsidP="00E45F82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6600FF"/>
          <w:sz w:val="44"/>
          <w:szCs w:val="21"/>
        </w:rPr>
      </w:pPr>
      <w:r w:rsidRPr="00E45F82">
        <w:rPr>
          <w:b/>
          <w:color w:val="6600FF"/>
          <w:sz w:val="44"/>
          <w:szCs w:val="21"/>
        </w:rPr>
        <w:t>ПАМЯТКА ДЛЯ РОДИТЕЛЕЙ</w:t>
      </w:r>
    </w:p>
    <w:p w:rsidR="0043665F" w:rsidRPr="00E45F82" w:rsidRDefault="00E45F82" w:rsidP="00E45F82">
      <w:pPr>
        <w:pStyle w:val="a5"/>
        <w:shd w:val="clear" w:color="auto" w:fill="FFFFFF"/>
        <w:spacing w:before="0" w:beforeAutospacing="0" w:after="300" w:afterAutospacing="0"/>
        <w:jc w:val="center"/>
        <w:rPr>
          <w:rFonts w:ascii="Monotype Corsiva" w:hAnsi="Monotype Corsiva"/>
          <w:b/>
          <w:color w:val="6600FF"/>
          <w:sz w:val="52"/>
          <w:szCs w:val="21"/>
        </w:rPr>
      </w:pPr>
      <w:r>
        <w:rPr>
          <w:rFonts w:ascii="Monotype Corsiva" w:hAnsi="Monotype Corsiva"/>
          <w:b/>
          <w:color w:val="6600FF"/>
          <w:sz w:val="52"/>
          <w:szCs w:val="21"/>
        </w:rPr>
        <w:t>«</w:t>
      </w:r>
      <w:r w:rsidRPr="00E45F82">
        <w:rPr>
          <w:rFonts w:ascii="Monotype Corsiva" w:hAnsi="Monotype Corsiva"/>
          <w:b/>
          <w:color w:val="6600FF"/>
          <w:sz w:val="52"/>
          <w:szCs w:val="21"/>
        </w:rPr>
        <w:t>МЫ ВСЕ РАЗНЫЕ</w:t>
      </w:r>
      <w:proofErr w:type="gramStart"/>
      <w:r w:rsidRPr="00E45F82">
        <w:rPr>
          <w:rFonts w:ascii="Monotype Corsiva" w:hAnsi="Monotype Corsiva"/>
          <w:b/>
          <w:color w:val="6600FF"/>
          <w:sz w:val="52"/>
          <w:szCs w:val="21"/>
        </w:rPr>
        <w:t xml:space="preserve"> ,</w:t>
      </w:r>
      <w:proofErr w:type="gramEnd"/>
      <w:r w:rsidRPr="00E45F82">
        <w:rPr>
          <w:rFonts w:ascii="Monotype Corsiva" w:hAnsi="Monotype Corsiva"/>
          <w:b/>
          <w:color w:val="6600FF"/>
          <w:sz w:val="52"/>
          <w:szCs w:val="21"/>
        </w:rPr>
        <w:t xml:space="preserve"> </w:t>
      </w:r>
      <w:r>
        <w:rPr>
          <w:rFonts w:ascii="Monotype Corsiva" w:hAnsi="Monotype Corsiva"/>
          <w:b/>
          <w:color w:val="6600FF"/>
          <w:sz w:val="52"/>
          <w:szCs w:val="21"/>
        </w:rPr>
        <w:t xml:space="preserve">                           </w:t>
      </w:r>
      <w:r w:rsidRPr="00E45F82">
        <w:rPr>
          <w:rFonts w:ascii="Monotype Corsiva" w:hAnsi="Monotype Corsiva"/>
          <w:b/>
          <w:color w:val="6600FF"/>
          <w:sz w:val="52"/>
          <w:szCs w:val="21"/>
        </w:rPr>
        <w:t>НО В ПРАВАХ РАВНЫЕ !</w:t>
      </w:r>
      <w:r>
        <w:rPr>
          <w:rFonts w:ascii="Monotype Corsiva" w:hAnsi="Monotype Corsiva"/>
          <w:b/>
          <w:color w:val="6600FF"/>
          <w:sz w:val="52"/>
          <w:szCs w:val="21"/>
        </w:rPr>
        <w:t>»</w:t>
      </w:r>
    </w:p>
    <w:p w:rsidR="00E45F82" w:rsidRDefault="00E45F82" w:rsidP="00BE54B2">
      <w:pPr>
        <w:pStyle w:val="a5"/>
        <w:shd w:val="clear" w:color="auto" w:fill="FFFFFF"/>
        <w:spacing w:before="0" w:beforeAutospacing="0" w:after="300" w:afterAutospacing="0"/>
        <w:jc w:val="right"/>
        <w:rPr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58C0B" wp14:editId="5B2A5F48">
            <wp:simplePos x="0" y="0"/>
            <wp:positionH relativeFrom="column">
              <wp:posOffset>938530</wp:posOffset>
            </wp:positionH>
            <wp:positionV relativeFrom="paragraph">
              <wp:posOffset>49530</wp:posOffset>
            </wp:positionV>
            <wp:extent cx="2470785" cy="2470785"/>
            <wp:effectExtent l="0" t="0" r="5715" b="5715"/>
            <wp:wrapSquare wrapText="bothSides"/>
            <wp:docPr id="1" name="Рисунок 1" descr="http://i.mycdn.me/i?r=AzEPZsRbOZEKgBhR0XGMT1RkPHIYrpWsNt-WOcKwt0mlp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PHIYrpWsNt-WOcKwt0mlp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F82" w:rsidRDefault="00E45F82" w:rsidP="00BE54B2">
      <w:pPr>
        <w:pStyle w:val="a5"/>
        <w:shd w:val="clear" w:color="auto" w:fill="FFFFFF"/>
        <w:spacing w:before="0" w:beforeAutospacing="0" w:after="300" w:afterAutospacing="0"/>
        <w:jc w:val="right"/>
        <w:rPr>
          <w:color w:val="000000"/>
          <w:sz w:val="21"/>
          <w:szCs w:val="21"/>
        </w:rPr>
      </w:pPr>
    </w:p>
    <w:p w:rsidR="00E45F82" w:rsidRDefault="00E45F82" w:rsidP="00BE54B2">
      <w:pPr>
        <w:pStyle w:val="a5"/>
        <w:shd w:val="clear" w:color="auto" w:fill="FFFFFF"/>
        <w:spacing w:before="0" w:beforeAutospacing="0" w:after="300" w:afterAutospacing="0"/>
        <w:jc w:val="right"/>
        <w:rPr>
          <w:color w:val="000000"/>
          <w:sz w:val="21"/>
          <w:szCs w:val="21"/>
        </w:rPr>
      </w:pPr>
    </w:p>
    <w:p w:rsidR="00E45F82" w:rsidRDefault="00E45F82" w:rsidP="00BE54B2">
      <w:pPr>
        <w:pStyle w:val="a5"/>
        <w:shd w:val="clear" w:color="auto" w:fill="FFFFFF"/>
        <w:spacing w:before="0" w:beforeAutospacing="0" w:after="300" w:afterAutospacing="0"/>
        <w:jc w:val="right"/>
        <w:rPr>
          <w:color w:val="000000"/>
          <w:sz w:val="21"/>
          <w:szCs w:val="21"/>
        </w:rPr>
      </w:pPr>
    </w:p>
    <w:p w:rsidR="00E45F82" w:rsidRDefault="00E45F82" w:rsidP="00BE54B2">
      <w:pPr>
        <w:pStyle w:val="a5"/>
        <w:shd w:val="clear" w:color="auto" w:fill="FFFFFF"/>
        <w:spacing w:before="0" w:beforeAutospacing="0" w:after="300" w:afterAutospacing="0"/>
        <w:jc w:val="right"/>
        <w:rPr>
          <w:color w:val="000000"/>
          <w:sz w:val="21"/>
          <w:szCs w:val="21"/>
        </w:rPr>
      </w:pPr>
    </w:p>
    <w:p w:rsidR="00E45F82" w:rsidRPr="00E45F82" w:rsidRDefault="00E45F82" w:rsidP="00BE54B2">
      <w:pPr>
        <w:pStyle w:val="a5"/>
        <w:shd w:val="clear" w:color="auto" w:fill="FFFFFF"/>
        <w:spacing w:before="0" w:beforeAutospacing="0" w:after="300" w:afterAutospacing="0"/>
        <w:jc w:val="right"/>
        <w:rPr>
          <w:b/>
          <w:color w:val="6600FF"/>
          <w:sz w:val="36"/>
          <w:szCs w:val="21"/>
        </w:rPr>
      </w:pPr>
    </w:p>
    <w:p w:rsidR="00E45F82" w:rsidRDefault="00E45F82" w:rsidP="00E45F82">
      <w:pPr>
        <w:pStyle w:val="a5"/>
        <w:shd w:val="clear" w:color="auto" w:fill="FFFFFF"/>
        <w:spacing w:before="0" w:beforeAutospacing="0" w:after="0" w:afterAutospacing="0"/>
        <w:contextualSpacing/>
        <w:jc w:val="right"/>
        <w:rPr>
          <w:b/>
          <w:color w:val="6600FF"/>
          <w:sz w:val="36"/>
          <w:szCs w:val="21"/>
        </w:rPr>
      </w:pPr>
    </w:p>
    <w:p w:rsidR="00E45F82" w:rsidRDefault="00E45F82" w:rsidP="00E45F82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6600FF"/>
          <w:sz w:val="36"/>
          <w:szCs w:val="21"/>
        </w:rPr>
      </w:pPr>
    </w:p>
    <w:p w:rsidR="00E45F82" w:rsidRDefault="00E45F82" w:rsidP="00E45F82">
      <w:pPr>
        <w:pStyle w:val="a5"/>
        <w:shd w:val="clear" w:color="auto" w:fill="FFFFFF"/>
        <w:spacing w:before="0" w:beforeAutospacing="0" w:after="0" w:afterAutospacing="0"/>
        <w:contextualSpacing/>
        <w:jc w:val="right"/>
        <w:rPr>
          <w:b/>
          <w:color w:val="6600FF"/>
          <w:sz w:val="36"/>
          <w:szCs w:val="21"/>
        </w:rPr>
      </w:pPr>
      <w:r>
        <w:rPr>
          <w:b/>
          <w:color w:val="6600FF"/>
          <w:sz w:val="36"/>
          <w:szCs w:val="21"/>
        </w:rPr>
        <w:t>Подготовил</w:t>
      </w:r>
      <w:r w:rsidR="00BE54B2" w:rsidRPr="00E45F82">
        <w:rPr>
          <w:b/>
          <w:color w:val="6600FF"/>
          <w:sz w:val="36"/>
          <w:szCs w:val="21"/>
        </w:rPr>
        <w:t xml:space="preserve"> воспитатель </w:t>
      </w:r>
    </w:p>
    <w:p w:rsidR="00BE54B2" w:rsidRDefault="00BE54B2" w:rsidP="00E45F82">
      <w:pPr>
        <w:pStyle w:val="a5"/>
        <w:shd w:val="clear" w:color="auto" w:fill="FFFFFF"/>
        <w:spacing w:before="0" w:beforeAutospacing="0" w:after="0" w:afterAutospacing="0"/>
        <w:contextualSpacing/>
        <w:jc w:val="right"/>
        <w:rPr>
          <w:b/>
          <w:color w:val="6600FF"/>
          <w:sz w:val="36"/>
          <w:szCs w:val="21"/>
        </w:rPr>
      </w:pPr>
      <w:r w:rsidRPr="00E45F82">
        <w:rPr>
          <w:b/>
          <w:color w:val="6600FF"/>
          <w:sz w:val="36"/>
          <w:szCs w:val="21"/>
        </w:rPr>
        <w:t>Игнатова О.С.</w:t>
      </w:r>
    </w:p>
    <w:p w:rsidR="00E45F82" w:rsidRPr="00E45F82" w:rsidRDefault="00E45F82" w:rsidP="00E45F82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6600FF"/>
          <w:sz w:val="36"/>
          <w:szCs w:val="21"/>
        </w:rPr>
      </w:pPr>
    </w:p>
    <w:p w:rsidR="00BE54B2" w:rsidRDefault="00BE54B2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36"/>
          <w:szCs w:val="21"/>
        </w:rPr>
      </w:pPr>
      <w:r w:rsidRPr="00E45F82">
        <w:rPr>
          <w:b/>
          <w:color w:val="6600FF"/>
          <w:sz w:val="36"/>
          <w:szCs w:val="21"/>
        </w:rPr>
        <w:t>ст.Тацинская 2020 год.</w:t>
      </w:r>
    </w:p>
    <w:p w:rsidR="008D5677" w:rsidRDefault="008D5677" w:rsidP="008D567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6600FF"/>
          <w:sz w:val="36"/>
          <w:szCs w:val="21"/>
        </w:rPr>
      </w:pPr>
    </w:p>
    <w:p w:rsidR="008D5677" w:rsidRDefault="008D5677" w:rsidP="008D567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1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11DD185" wp14:editId="4FFBC378">
            <wp:simplePos x="0" y="0"/>
            <wp:positionH relativeFrom="column">
              <wp:posOffset>-111125</wp:posOffset>
            </wp:positionH>
            <wp:positionV relativeFrom="paragraph">
              <wp:posOffset>121920</wp:posOffset>
            </wp:positionV>
            <wp:extent cx="1273175" cy="1717040"/>
            <wp:effectExtent l="0" t="0" r="3175" b="0"/>
            <wp:wrapSquare wrapText="bothSides"/>
            <wp:docPr id="4" name="Рисунок 4" descr="http://i.mycdn.me/i?r=AzEPZsRbOZEKgBhR0XGMT1RksA3yvO6yUyfHLnc0PeoBo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EPZsRbOZEKgBhR0XGMT1RksA3yvO6yUyfHLnc0PeoBoa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6601" r="50064" b="12585"/>
                    <a:stretch/>
                  </pic:blipFill>
                  <pic:spPr bwMode="auto">
                    <a:xfrm>
                      <a:off x="0" y="0"/>
                      <a:ext cx="127317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77" w:rsidRDefault="008D5677" w:rsidP="008D5677">
      <w:pPr>
        <w:pStyle w:val="a5"/>
        <w:shd w:val="clear" w:color="auto" w:fill="FFFFFF"/>
        <w:spacing w:before="0" w:beforeAutospacing="0" w:after="0" w:afterAutospacing="0"/>
        <w:jc w:val="both"/>
        <w:rPr>
          <w:color w:val="6600FF"/>
          <w:sz w:val="28"/>
          <w:szCs w:val="21"/>
        </w:rPr>
      </w:pPr>
      <w:r w:rsidRPr="00C43C65">
        <w:rPr>
          <w:b/>
          <w:bCs/>
          <w:color w:val="6600FF"/>
          <w:sz w:val="32"/>
          <w:szCs w:val="21"/>
          <w:u w:val="single"/>
        </w:rPr>
        <w:t>3 ДЕКАБРЯ</w:t>
      </w:r>
      <w:r w:rsidRPr="00C43C65">
        <w:rPr>
          <w:color w:val="6600FF"/>
          <w:sz w:val="32"/>
          <w:szCs w:val="21"/>
        </w:rPr>
        <w:t> </w:t>
      </w:r>
      <w:r w:rsidRPr="00E45F82">
        <w:rPr>
          <w:color w:val="6600FF"/>
          <w:sz w:val="28"/>
          <w:szCs w:val="21"/>
        </w:rPr>
        <w:t>- Международный День инвалидов. Во всем мире проводятся специальные мероприятия, не позволяющие забыть о многих проблемах людей с ограниченными возможностями здоровья. Основная их цель, напомнить всем, что инвалиды - полноправные члены общества.</w:t>
      </w:r>
    </w:p>
    <w:p w:rsidR="008D5677" w:rsidRDefault="008D5677" w:rsidP="008D5677">
      <w:pPr>
        <w:pStyle w:val="a5"/>
        <w:shd w:val="clear" w:color="auto" w:fill="FFFFFF"/>
        <w:spacing w:before="0" w:beforeAutospacing="0" w:after="0" w:afterAutospacing="0"/>
        <w:jc w:val="both"/>
        <w:rPr>
          <w:color w:val="6600FF"/>
          <w:sz w:val="28"/>
          <w:szCs w:val="21"/>
        </w:rPr>
      </w:pPr>
    </w:p>
    <w:p w:rsidR="008D5677" w:rsidRDefault="008D5677" w:rsidP="008D5677">
      <w:pPr>
        <w:spacing w:after="0"/>
        <w:jc w:val="both"/>
        <w:rPr>
          <w:rFonts w:ascii="Times New Roman" w:hAnsi="Times New Roman" w:cs="Times New Roman"/>
          <w:i/>
          <w:color w:val="333333"/>
        </w:rPr>
      </w:pPr>
      <w:r w:rsidRPr="008D5677">
        <w:rPr>
          <w:rFonts w:ascii="Times New Roman" w:hAnsi="Times New Roman" w:cs="Times New Roman"/>
          <w:color w:val="6600FF"/>
          <w:sz w:val="28"/>
          <w:shd w:val="clear" w:color="auto" w:fill="FFFFFF"/>
        </w:rPr>
        <w:t xml:space="preserve">  </w:t>
      </w:r>
      <w:r w:rsidRPr="008D5677">
        <w:rPr>
          <w:bCs/>
          <w:iCs/>
          <w:color w:val="6600FF"/>
          <w:sz w:val="28"/>
        </w:rPr>
        <w:t xml:space="preserve"> </w:t>
      </w:r>
      <w:r w:rsidRPr="008D5677">
        <w:rPr>
          <w:rFonts w:ascii="Times New Roman" w:hAnsi="Times New Roman" w:cs="Times New Roman"/>
          <w:b/>
          <w:bCs/>
          <w:iCs/>
          <w:color w:val="6600FF"/>
          <w:sz w:val="28"/>
        </w:rPr>
        <w:t>Инвалид</w:t>
      </w:r>
      <w:r w:rsidRPr="008D5677">
        <w:rPr>
          <w:rStyle w:val="apple-converted-space"/>
          <w:rFonts w:ascii="Times New Roman" w:hAnsi="Times New Roman" w:cs="Times New Roman"/>
          <w:b/>
          <w:color w:val="6600FF"/>
          <w:sz w:val="28"/>
        </w:rPr>
        <w:t> </w:t>
      </w:r>
      <w:r w:rsidRPr="008D5677">
        <w:rPr>
          <w:rFonts w:ascii="Times New Roman" w:hAnsi="Times New Roman" w:cs="Times New Roman"/>
          <w:color w:val="6600FF"/>
          <w:sz w:val="28"/>
        </w:rPr>
        <w:t>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 защиты</w:t>
      </w:r>
      <w:r w:rsidRPr="005F5198">
        <w:rPr>
          <w:rFonts w:ascii="Times New Roman" w:hAnsi="Times New Roman" w:cs="Times New Roman"/>
          <w:i/>
          <w:color w:val="333333"/>
        </w:rPr>
        <w:t xml:space="preserve">.  </w:t>
      </w:r>
    </w:p>
    <w:p w:rsidR="008D5677" w:rsidRPr="00E45F82" w:rsidRDefault="008D5677" w:rsidP="008D5677">
      <w:pPr>
        <w:pStyle w:val="a5"/>
        <w:shd w:val="clear" w:color="auto" w:fill="FFFFFF"/>
        <w:spacing w:before="0" w:beforeAutospacing="0" w:after="0" w:afterAutospacing="0"/>
        <w:jc w:val="both"/>
        <w:rPr>
          <w:color w:val="6600FF"/>
          <w:sz w:val="28"/>
          <w:szCs w:val="21"/>
        </w:rPr>
      </w:pPr>
    </w:p>
    <w:p w:rsidR="008D5677" w:rsidRPr="00E45F82" w:rsidRDefault="008D5677" w:rsidP="008D5677">
      <w:pPr>
        <w:pStyle w:val="a5"/>
        <w:shd w:val="clear" w:color="auto" w:fill="FFFFFF"/>
        <w:spacing w:before="0" w:beforeAutospacing="0" w:after="0" w:afterAutospacing="0"/>
        <w:jc w:val="both"/>
        <w:rPr>
          <w:color w:val="6600FF"/>
          <w:sz w:val="28"/>
          <w:szCs w:val="21"/>
        </w:rPr>
      </w:pPr>
      <w:r>
        <w:rPr>
          <w:color w:val="6600FF"/>
          <w:sz w:val="28"/>
          <w:szCs w:val="21"/>
        </w:rPr>
        <w:t xml:space="preserve">       </w:t>
      </w:r>
      <w:r w:rsidRPr="00E45F82">
        <w:rPr>
          <w:color w:val="6600FF"/>
          <w:sz w:val="28"/>
          <w:szCs w:val="21"/>
        </w:rPr>
        <w:t xml:space="preserve"> Как рассказать нашим детям про инвалидов? Почему тетя на коляске? Почему дядя стучит палочкой перед собой? Почему этот дядя так странно ходит?</w:t>
      </w:r>
    </w:p>
    <w:p w:rsidR="008D5677" w:rsidRPr="00E45F82" w:rsidRDefault="008D5677" w:rsidP="008D5677">
      <w:pPr>
        <w:pStyle w:val="a5"/>
        <w:shd w:val="clear" w:color="auto" w:fill="FFFFFF"/>
        <w:spacing w:before="0" w:beforeAutospacing="0" w:after="300" w:afterAutospacing="0"/>
        <w:jc w:val="both"/>
        <w:rPr>
          <w:color w:val="6600FF"/>
          <w:sz w:val="28"/>
          <w:szCs w:val="21"/>
        </w:rPr>
      </w:pPr>
      <w:r w:rsidRPr="00E45F82">
        <w:rPr>
          <w:color w:val="6600FF"/>
          <w:sz w:val="28"/>
          <w:szCs w:val="21"/>
        </w:rPr>
        <w:t>Вопросы, которые задают дети, увидев на улицах инвалидов, не по-детски серьезны. От ответа мамы или папы напрямую зависит, будет ли этот человек через 20 лет называть человека с инвалидностью калекой и голосовать против установки пандуса в подъезде.</w:t>
      </w:r>
    </w:p>
    <w:p w:rsidR="008D5677" w:rsidRPr="00E45F82" w:rsidRDefault="008D5677" w:rsidP="008D5677">
      <w:pPr>
        <w:pStyle w:val="a5"/>
        <w:shd w:val="clear" w:color="auto" w:fill="FFFFFF"/>
        <w:spacing w:before="0" w:beforeAutospacing="0" w:after="300" w:afterAutospacing="0"/>
        <w:jc w:val="both"/>
        <w:rPr>
          <w:color w:val="6600FF"/>
          <w:sz w:val="28"/>
          <w:szCs w:val="21"/>
        </w:rPr>
      </w:pPr>
      <w:r w:rsidRPr="00E45F82">
        <w:rPr>
          <w:color w:val="6600FF"/>
          <w:sz w:val="28"/>
          <w:szCs w:val="21"/>
        </w:rPr>
        <w:t xml:space="preserve">"Некоторые люди рождаются не такими, как все, чтобы остальные учились доброте, терпимости, великодушию". Можно объяснить ребенку, что великодушие – это защита </w:t>
      </w:r>
      <w:proofErr w:type="gramStart"/>
      <w:r w:rsidRPr="00E45F82">
        <w:rPr>
          <w:color w:val="6600FF"/>
          <w:sz w:val="28"/>
          <w:szCs w:val="21"/>
        </w:rPr>
        <w:t>слабых</w:t>
      </w:r>
      <w:proofErr w:type="gramEnd"/>
      <w:r w:rsidRPr="00E45F82">
        <w:rPr>
          <w:color w:val="6600FF"/>
          <w:sz w:val="28"/>
          <w:szCs w:val="21"/>
        </w:rPr>
        <w:t>, помощь нуждающимся, что именно так во все времена поступали настоящие герои. Прекрасно, если вы вместе с ребенком вспомните персонажей любимых мультфильмов и сказок, которые действовали именно так.</w:t>
      </w:r>
    </w:p>
    <w:p w:rsidR="008D5677" w:rsidRPr="00E45F82" w:rsidRDefault="008D5677" w:rsidP="008D567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  <w:u w:val="single"/>
        </w:rPr>
      </w:pPr>
    </w:p>
    <w:p w:rsidR="008D5677" w:rsidRPr="008D5677" w:rsidRDefault="008D5677" w:rsidP="008D5677">
      <w:pPr>
        <w:spacing w:after="0"/>
        <w:jc w:val="center"/>
        <w:rPr>
          <w:rFonts w:ascii="Times New Roman" w:hAnsi="Times New Roman" w:cs="Times New Roman"/>
          <w:b/>
          <w:noProof/>
          <w:color w:val="6600FF"/>
          <w:sz w:val="40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6600FF"/>
          <w:sz w:val="40"/>
          <w:szCs w:val="32"/>
          <w:lang w:eastAsia="ru-RU"/>
        </w:rPr>
        <w:t>Наш мир необычен</w:t>
      </w:r>
    </w:p>
    <w:p w:rsidR="008D5677" w:rsidRPr="008D5677" w:rsidRDefault="008D5677" w:rsidP="008D5677">
      <w:pPr>
        <w:spacing w:after="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Все в нем разные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Я,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Ты,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Он…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Мы не похожи друг на друга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При этом нас связывают: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- понимание,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- взаимовыручка,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- дружба и любовь.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Мы знаем, что есть люди,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Воспринимающие этот мир иначе.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Иногда им кажется,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что этот мир не для них.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Но это не так!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Мы все в равной степени можем: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- наслаждаться искусством,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- творить,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- путешествовать,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- создавать семью,</w:t>
      </w:r>
    </w:p>
    <w:p w:rsidR="008D5677" w:rsidRPr="008D5677" w:rsidRDefault="008D5677" w:rsidP="008D56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</w:pPr>
      <w:bookmarkStart w:id="0" w:name="_GoBack"/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024A265" wp14:editId="0876BA83">
            <wp:simplePos x="0" y="0"/>
            <wp:positionH relativeFrom="column">
              <wp:posOffset>2499360</wp:posOffset>
            </wp:positionH>
            <wp:positionV relativeFrom="paragraph">
              <wp:posOffset>19050</wp:posOffset>
            </wp:positionV>
            <wp:extent cx="2117090" cy="1817370"/>
            <wp:effectExtent l="76200" t="95250" r="73660" b="87630"/>
            <wp:wrapTight wrapText="bothSides">
              <wp:wrapPolygon edited="0">
                <wp:start x="-442" y="-61"/>
                <wp:lineTo x="-550" y="14492"/>
                <wp:lineTo x="-105" y="20583"/>
                <wp:lineTo x="752" y="21635"/>
                <wp:lineTo x="18894" y="21655"/>
                <wp:lineTo x="19088" y="21636"/>
                <wp:lineTo x="21799" y="21367"/>
                <wp:lineTo x="21861" y="19543"/>
                <wp:lineTo x="21775" y="5009"/>
                <wp:lineTo x="21314" y="-1308"/>
                <wp:lineTo x="15632" y="-1654"/>
                <wp:lineTo x="914" y="-196"/>
                <wp:lineTo x="-442" y="-61"/>
              </wp:wrapPolygon>
            </wp:wrapTight>
            <wp:docPr id="5" name="Рисунок 87" descr="http://kladraz.ru/upload/blogs2/2016/10/7179_6092eff5c1bbfa1728dca5a2413d3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kladraz.ru/upload/blogs2/2016/10/7179_6092eff5c1bbfa1728dca5a2413d3d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887" r="1946" b="15038"/>
                    <a:stretch>
                      <a:fillRect/>
                    </a:stretch>
                  </pic:blipFill>
                  <pic:spPr bwMode="auto">
                    <a:xfrm rot="291652">
                      <a:off x="0" y="0"/>
                      <a:ext cx="211709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D5677">
        <w:rPr>
          <w:rFonts w:ascii="Times New Roman" w:hAnsi="Times New Roman" w:cs="Times New Roman"/>
          <w:b/>
          <w:noProof/>
          <w:color w:val="2207C1"/>
          <w:sz w:val="32"/>
          <w:szCs w:val="32"/>
          <w:lang w:eastAsia="ru-RU"/>
        </w:rPr>
        <w:t>- общаться.</w:t>
      </w:r>
    </w:p>
    <w:p w:rsidR="008D5677" w:rsidRPr="00C43C65" w:rsidRDefault="008D5677" w:rsidP="008D5677">
      <w:pPr>
        <w:pStyle w:val="a5"/>
        <w:shd w:val="clear" w:color="auto" w:fill="FFFFFF"/>
        <w:spacing w:before="0" w:beforeAutospacing="0" w:after="0" w:afterAutospacing="0"/>
        <w:jc w:val="center"/>
        <w:rPr>
          <w:color w:val="6600FF"/>
          <w:sz w:val="28"/>
          <w:szCs w:val="21"/>
          <w:u w:val="single"/>
        </w:rPr>
      </w:pPr>
    </w:p>
    <w:p w:rsidR="008D5677" w:rsidRPr="00C43C65" w:rsidRDefault="008D5677" w:rsidP="008D5677">
      <w:pPr>
        <w:pStyle w:val="a5"/>
        <w:shd w:val="clear" w:color="auto" w:fill="FFFFFF"/>
        <w:spacing w:before="0" w:beforeAutospacing="0" w:after="0" w:afterAutospacing="0"/>
        <w:jc w:val="center"/>
        <w:rPr>
          <w:color w:val="6600FF"/>
          <w:sz w:val="28"/>
          <w:szCs w:val="21"/>
          <w:u w:val="single"/>
        </w:rPr>
      </w:pPr>
    </w:p>
    <w:p w:rsidR="008D5677" w:rsidRPr="00C43C65" w:rsidRDefault="008D5677" w:rsidP="008D5677">
      <w:pPr>
        <w:pStyle w:val="a5"/>
        <w:shd w:val="clear" w:color="auto" w:fill="FFFFFF"/>
        <w:spacing w:before="0" w:beforeAutospacing="0" w:after="0" w:afterAutospacing="0"/>
        <w:jc w:val="center"/>
        <w:rPr>
          <w:color w:val="6600FF"/>
          <w:sz w:val="28"/>
          <w:szCs w:val="21"/>
          <w:u w:val="single"/>
        </w:rPr>
      </w:pPr>
    </w:p>
    <w:p w:rsidR="008D5677" w:rsidRPr="00C43C65" w:rsidRDefault="008D5677" w:rsidP="008D5677">
      <w:pPr>
        <w:pStyle w:val="a5"/>
        <w:shd w:val="clear" w:color="auto" w:fill="FFFFFF"/>
        <w:spacing w:before="0" w:beforeAutospacing="0" w:after="0" w:afterAutospacing="0"/>
        <w:jc w:val="both"/>
        <w:rPr>
          <w:color w:val="6600FF"/>
          <w:sz w:val="28"/>
          <w:szCs w:val="21"/>
          <w:u w:val="single"/>
        </w:rPr>
      </w:pPr>
    </w:p>
    <w:p w:rsidR="008D5677" w:rsidRDefault="008D5677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36"/>
          <w:szCs w:val="21"/>
        </w:rPr>
      </w:pPr>
    </w:p>
    <w:p w:rsidR="008D5677" w:rsidRDefault="008D5677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36"/>
          <w:szCs w:val="21"/>
        </w:rPr>
      </w:pPr>
    </w:p>
    <w:p w:rsidR="008D5677" w:rsidRDefault="008D5677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36"/>
          <w:szCs w:val="21"/>
        </w:rPr>
      </w:pPr>
    </w:p>
    <w:p w:rsidR="008D5677" w:rsidRDefault="008D5677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36"/>
          <w:szCs w:val="21"/>
        </w:rPr>
      </w:pPr>
    </w:p>
    <w:p w:rsidR="008D5677" w:rsidRDefault="008D5677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36"/>
          <w:szCs w:val="21"/>
        </w:rPr>
      </w:pPr>
    </w:p>
    <w:p w:rsidR="008D5677" w:rsidRDefault="008D5677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36"/>
          <w:szCs w:val="21"/>
        </w:rPr>
      </w:pPr>
    </w:p>
    <w:p w:rsidR="008D5677" w:rsidRDefault="008D5677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36"/>
          <w:szCs w:val="21"/>
        </w:rPr>
      </w:pPr>
    </w:p>
    <w:p w:rsidR="008D5677" w:rsidRPr="00E45F82" w:rsidRDefault="008D5677" w:rsidP="00E45F82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6600FF"/>
          <w:sz w:val="36"/>
          <w:szCs w:val="21"/>
        </w:rPr>
      </w:pPr>
    </w:p>
    <w:p w:rsidR="00E45F82" w:rsidRPr="00E45F82" w:rsidRDefault="00E45F82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6600FF"/>
          <w:sz w:val="36"/>
          <w:szCs w:val="21"/>
        </w:rPr>
      </w:pPr>
    </w:p>
    <w:sectPr w:rsidR="00E45F82" w:rsidRPr="00E45F82" w:rsidSect="00BE54B2">
      <w:pgSz w:w="16838" w:h="11906" w:orient="landscape"/>
      <w:pgMar w:top="284" w:right="1134" w:bottom="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13" w:rsidRDefault="00F61213" w:rsidP="00BE54B2">
      <w:pPr>
        <w:spacing w:after="0" w:line="240" w:lineRule="auto"/>
      </w:pPr>
      <w:r>
        <w:separator/>
      </w:r>
    </w:p>
  </w:endnote>
  <w:endnote w:type="continuationSeparator" w:id="0">
    <w:p w:rsidR="00F61213" w:rsidRDefault="00F61213" w:rsidP="00BE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13" w:rsidRDefault="00F61213" w:rsidP="00BE54B2">
      <w:pPr>
        <w:spacing w:after="0" w:line="240" w:lineRule="auto"/>
      </w:pPr>
      <w:r>
        <w:separator/>
      </w:r>
    </w:p>
  </w:footnote>
  <w:footnote w:type="continuationSeparator" w:id="0">
    <w:p w:rsidR="00F61213" w:rsidRDefault="00F61213" w:rsidP="00BE5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F"/>
    <w:rsid w:val="0015418C"/>
    <w:rsid w:val="0043665F"/>
    <w:rsid w:val="008D5677"/>
    <w:rsid w:val="00BE54B2"/>
    <w:rsid w:val="00C43C65"/>
    <w:rsid w:val="00CD16D4"/>
    <w:rsid w:val="00E45F82"/>
    <w:rsid w:val="00F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A169-F4A5-4140-B17A-29CCA721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ADMIN</cp:lastModifiedBy>
  <cp:revision>2</cp:revision>
  <dcterms:created xsi:type="dcterms:W3CDTF">2020-12-02T04:04:00Z</dcterms:created>
  <dcterms:modified xsi:type="dcterms:W3CDTF">2020-12-02T04:04:00Z</dcterms:modified>
</cp:coreProperties>
</file>